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lang w:bidi="ar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大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德阳城市轨道交通</w:t>
      </w:r>
      <w:r>
        <w:rPr>
          <w:rFonts w:hint="eastAsia" w:ascii="方正小标宋_GBK" w:hAnsi="Times New Roman" w:eastAsia="方正小标宋_GBK"/>
          <w:sz w:val="44"/>
          <w:szCs w:val="44"/>
        </w:rPr>
        <w:t>学校学生会（研究生会）改革情况</w:t>
      </w:r>
    </w:p>
    <w:p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（自评公开模板）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大标宋简体"/>
          <w:sz w:val="44"/>
          <w:szCs w:val="44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为落实共青团中央、教育部、全国学联联合下发的《关于推动高校学生会（研究生会）深化改革的若干意见》，并结合《关于巩固高校学生会（研究生会）改革成果的若干措施》文件要求，接受广大师生监督，现将我校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2022—2023学年</w:t>
      </w:r>
      <w:r>
        <w:rPr>
          <w:rFonts w:hint="eastAsia" w:ascii="Times New Roman" w:hAnsi="Times New Roman" w:eastAsia="方正仿宋简体"/>
          <w:sz w:val="32"/>
          <w:szCs w:val="32"/>
        </w:rPr>
        <w:t>学生会（研究生会）改革情况公开如下。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一、改革自评表</w:t>
      </w:r>
    </w:p>
    <w:p>
      <w:pPr>
        <w:spacing w:line="440" w:lineRule="exact"/>
        <w:ind w:firstLine="640" w:firstLineChars="200"/>
        <w:jc w:val="left"/>
        <w:rPr>
          <w:rFonts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（一）校级学生会组织改革自评表</w:t>
      </w:r>
    </w:p>
    <w:p>
      <w:pPr>
        <w:spacing w:line="480" w:lineRule="exact"/>
        <w:ind w:firstLine="560" w:firstLineChars="20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标注“</w:t>
      </w:r>
      <w:r>
        <w:rPr>
          <w:rFonts w:hint="eastAsia" w:ascii="方正仿宋简体" w:hAnsi="Times New Roman" w:eastAsia="方正仿宋简体"/>
          <w:color w:val="FF0000"/>
          <w:sz w:val="28"/>
          <w:szCs w:val="28"/>
        </w:rPr>
        <w:t>★</w:t>
      </w:r>
      <w:r>
        <w:rPr>
          <w:rFonts w:hint="eastAsia" w:ascii="方正仿宋简体" w:eastAsia="方正仿宋简体"/>
          <w:sz w:val="28"/>
          <w:szCs w:val="28"/>
        </w:rPr>
        <w:t>”为核心指标；标注“▲”为观测指标，</w:t>
      </w:r>
      <w:r>
        <w:rPr>
          <w:rFonts w:ascii="Times New Roman" w:hAnsi="Times New Roman" w:eastAsia="方正仿宋简体"/>
          <w:sz w:val="28"/>
          <w:szCs w:val="28"/>
        </w:rPr>
        <w:t>202</w:t>
      </w:r>
      <w:r>
        <w:rPr>
          <w:rFonts w:hint="eastAsia" w:ascii="Times New Roman" w:hAnsi="Times New Roman" w:eastAsia="方正仿宋简体"/>
          <w:sz w:val="28"/>
          <w:szCs w:val="28"/>
        </w:rPr>
        <w:t>2—</w:t>
      </w:r>
      <w:r>
        <w:rPr>
          <w:rFonts w:ascii="Times New Roman" w:hAnsi="Times New Roman" w:eastAsia="方正仿宋简体"/>
          <w:sz w:val="28"/>
          <w:szCs w:val="28"/>
        </w:rPr>
        <w:t>202</w:t>
      </w:r>
      <w:r>
        <w:rPr>
          <w:rFonts w:hint="eastAsia" w:ascii="Times New Roman" w:hAnsi="Times New Roman" w:eastAsia="方正仿宋简体"/>
          <w:sz w:val="28"/>
          <w:szCs w:val="28"/>
        </w:rPr>
        <w:t>3</w:t>
      </w:r>
      <w:r>
        <w:rPr>
          <w:rFonts w:hint="eastAsia" w:ascii="方正仿宋简体" w:eastAsia="方正仿宋简体"/>
          <w:sz w:val="28"/>
          <w:szCs w:val="28"/>
        </w:rPr>
        <w:t>学年暂不作硬性要求。</w:t>
      </w:r>
    </w:p>
    <w:tbl>
      <w:tblPr>
        <w:tblStyle w:val="5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5"/>
        <w:gridCol w:w="109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指标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结论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</w:t>
            </w:r>
            <w:r>
              <w:rPr>
                <w:rFonts w:hint="eastAsia" w:ascii="方正仿宋简体" w:hAnsi="Times New Roman" w:eastAsia="方正仿宋简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. 坚持全心全意服务同学，聚焦主责主业开展工作。未承担宿舍管理、校园文明纠察、安全保卫等行政职能。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3. 工作人员不超过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60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人。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实有  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4. 主席团成员不超过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人。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实有  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5. 工作部门不超过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个。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6. 除主席、副主席（轮值执行主席）、部长、副部长、干事外未设其他职务。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7. 工作人员为共产党员或共青团员。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8.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9. 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10. 主席团由学生代表大会（非其委员会、常务委员会、常任代表会议等）选举产生。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11</w:t>
            </w:r>
            <w:r>
              <w:rPr>
                <w:rFonts w:hint="eastAsia" w:ascii="方正仿宋简体" w:hAnsi="Times New Roman" w:eastAsia="方正仿宋简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. 按期规范召开学生（研究生）代表大会。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召开日期为：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2023年3月2日</w:t>
            </w: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12. 校级学生（研究生）代表大会代表经班级团支部推荐、学院（系）组织选举产生。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13. 开展了春、秋季学生会组织工作人员全员培训。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14.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15.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16. 学生会组织的建设纳入了学校党建工作整体规划；党组织定期听取学生会组织工作汇报，研究决定重大事项。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17</w:t>
            </w:r>
            <w:r>
              <w:rPr>
                <w:rFonts w:hint="eastAsia" w:ascii="方正仿宋简体" w:hAnsi="Times New Roman" w:eastAsia="方正仿宋简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. 明确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18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▲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. 学生会组织工作机构应成立团支部，团支部书记由学生会主席团成员担任。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19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▲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. 建立服务同学项目执行情况和同学满意度调研评估机制。</w:t>
            </w:r>
          </w:p>
        </w:tc>
        <w:tc>
          <w:tcPr>
            <w:tcW w:w="1094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是</w:t>
            </w:r>
          </w:p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□否</w:t>
            </w:r>
          </w:p>
        </w:tc>
        <w:tc>
          <w:tcPr>
            <w:tcW w:w="1441" w:type="dxa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440" w:lineRule="exact"/>
        <w:jc w:val="left"/>
        <w:rPr>
          <w:rFonts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（二）二级学生会组织（含二级院系、书院、分校区等学生会、研究生会）改革自评表</w:t>
      </w:r>
    </w:p>
    <w:tbl>
      <w:tblPr>
        <w:tblStyle w:val="5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项目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符合标准学生会组织数量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等常设层级。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 工作人员不超过30人。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4. 主席团成员不超过3人。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3个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5. 除主席、副主席（轮值执行主席）、部长、副部长、干事外未设其他职务。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6. 工作人员为共产党员或共青团员。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7.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8. 主席团由学生（研究生）代表大会（非其委员会、常务委员会、常任代表会议等）或全体学生（研究生）大会选举产生。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9. 按期规范召开学生（研究生）代表大会或全体学生（研究生）大会。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10.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12. 党组织定期听取学生会组织工作汇报，研究决定重大事项。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13. 明确1名团组织负责人指导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级学生会组织秘书长。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学生会组织工作机构应成立团支部，团支部书记由学生会主席团成员担任。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5个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99" w:type="dxa"/>
            <w:gridSpan w:val="15"/>
            <w:shd w:val="clear" w:color="auto" w:fill="D7D7D7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Merge w:val="restart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二级学生会</w:t>
            </w:r>
          </w:p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组织</w:t>
            </w:r>
          </w:p>
        </w:tc>
        <w:tc>
          <w:tcPr>
            <w:tcW w:w="499" w:type="dxa"/>
            <w:gridSpan w:val="14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符合标准情况（请填写是/否）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01" w:type="dxa"/>
            <w:vMerge w:val="continue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5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6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7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8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9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10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11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12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13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交通运输学院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（不够可添加行）</w:t>
            </w: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二、《XX学校学生会（研究生会）章程》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三、校级组织工作机构组织架构表</w:t>
      </w:r>
    </w:p>
    <w:tbl>
      <w:tblPr>
        <w:tblStyle w:val="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54"/>
        <w:gridCol w:w="1318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序号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机构名称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人数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主席团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  <w:t>召开学生会全体会议、代表学生会主持全面工作，并能及时向学校有关负责领导请示和汇报学生工作：协调与各个校级组织 其他学院之前的联系。互相合作、积极进取；监督完成对各部门考核，组织完成相关工作等。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2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  <w:lang w:val="en-US" w:eastAsia="zh-CN"/>
              </w:rPr>
              <w:t>权益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部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组织学习青年大学习、智慧团建等工作的录入；丰富同学们的课余生活,发动和组织向学们积极参加各种园日活动的积极性，丰富校园文化建设.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3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部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策划举办各种文娱活动，校园歌手，元旦晚会等；丰富同学们的课余生活,发动和组织同学们积极参加名种健康有益的文化娱乐活动 调动同学们对文艺活动的积极性，丰富校园文化建设。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4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  <w:lang w:val="en-US" w:eastAsia="zh-CN"/>
              </w:rPr>
              <w:t>文体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部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策划并举办各项体育比赛；负责各类活动的布置与机动；教学各种体育比赛的规章制度；组建学校各种比赛的裁判组。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5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  <w:lang w:val="en-US" w:eastAsia="zh-CN"/>
              </w:rPr>
              <w:t>组宣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部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做好重大事件的宣传立作，和各部，广播站以及院报密切合作，全方位多层次的开展宣传工作。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9" w:type="dxa"/>
          </w:tcPr>
          <w:p>
            <w:pPr>
              <w:spacing w:line="56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6</w:t>
            </w: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  <w:lang w:val="en-US" w:eastAsia="zh-CN"/>
              </w:rPr>
              <w:t>志愿者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部</w:t>
            </w:r>
          </w:p>
        </w:tc>
        <w:tc>
          <w:tcPr>
            <w:tcW w:w="1318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47" w:type="dxa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组织志愿活动组织策划开展相关志愿活动，并起草活动的计划草案和各项注意事，组织相关 员做好活动的准备工作和善后工作，做好人员分配，明确活动目的，做好活动前期和后期的宣传事项。做完活动及时上委活动材料。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四、校级组织工作人员名单</w:t>
      </w:r>
    </w:p>
    <w:tbl>
      <w:tblPr>
        <w:tblStyle w:val="5"/>
        <w:tblW w:w="8925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35"/>
        <w:gridCol w:w="1515"/>
        <w:gridCol w:w="2235"/>
        <w:gridCol w:w="157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政治面貌</w:t>
            </w:r>
          </w:p>
        </w:tc>
        <w:tc>
          <w:tcPr>
            <w:tcW w:w="223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院系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年级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44"/>
              </w:rPr>
            </w:pPr>
            <w:r>
              <w:rPr>
                <w:rFonts w:hint="eastAsia" w:ascii="方正仿宋简体" w:eastAsia="方正仿宋简体"/>
                <w:sz w:val="22"/>
                <w:szCs w:val="44"/>
              </w:rPr>
              <w:t>学习成绩排名*（本人排名/所属专业人数）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 xml:space="preserve"> 刘洋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1/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44"/>
              </w:rPr>
            </w:pPr>
            <w:r>
              <w:rPr>
                <w:rFonts w:ascii="Times New Roman" w:hAnsi="Times New Roman" w:eastAsia="方正仿宋简体"/>
                <w:sz w:val="22"/>
                <w:szCs w:val="44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甯宇婷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信息与智能工程学院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44"/>
              </w:rPr>
            </w:pPr>
            <w:r>
              <w:rPr>
                <w:rFonts w:ascii="Times New Roman" w:hAnsi="Times New Roman" w:eastAsia="方正仿宋简体"/>
                <w:sz w:val="22"/>
                <w:szCs w:val="44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胡亚玲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1/268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44"/>
              </w:rPr>
            </w:pPr>
            <w:r>
              <w:rPr>
                <w:rFonts w:ascii="Times New Roman" w:hAnsi="Times New Roman" w:eastAsia="方正仿宋简体"/>
                <w:sz w:val="22"/>
                <w:szCs w:val="44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王小林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2/268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44"/>
              </w:rPr>
            </w:pPr>
            <w:r>
              <w:rPr>
                <w:rFonts w:ascii="Times New Roman" w:hAnsi="Times New Roman" w:eastAsia="方正仿宋简体"/>
                <w:sz w:val="22"/>
                <w:szCs w:val="44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尹成豪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信息与智能工程学院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10/96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  <w:szCs w:val="44"/>
              </w:rPr>
            </w:pPr>
            <w:r>
              <w:rPr>
                <w:rFonts w:ascii="Times New Roman" w:hAnsi="Times New Roman" w:eastAsia="方正仿宋简体"/>
                <w:sz w:val="22"/>
                <w:szCs w:val="44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尹诗鸿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信息与智能工程学院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4/96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 w:val="22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唐宗林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6/174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陈豪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张卫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梅启云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熊雨扬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8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蒲杰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37/174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邓禹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21/168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潘星汝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24/194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佘喜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18/167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秦佩玲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10/174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袁董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机电工程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2/54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唐言兮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经济管理学院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吴佳秀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信息与智能工程学院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46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谭嘉宇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土木工程学院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20/96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姜巧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41/268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王锡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土木工程学院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王宇红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土木工程学院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1/77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刘如意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土木工程学院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2/77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曹悦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土木工程学院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10/77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邱少坤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经济管理学院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黄雅颖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经济管理学院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8/42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吕坤原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95/268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吴赖珍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交通运输学院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5/268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2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44"/>
                <w:lang w:val="en-US" w:eastAsia="zh-CN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李锐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信息与智能工程学院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大三</w:t>
            </w:r>
          </w:p>
        </w:tc>
        <w:tc>
          <w:tcPr>
            <w:tcW w:w="18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en-US" w:eastAsia="zh-CN"/>
              </w:rPr>
              <w:t>8/96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*</w:t>
      </w:r>
      <w:r>
        <w:rPr>
          <w:rFonts w:hint="eastAsia" w:ascii="方正楷体_GB2312" w:hAnsi="方正楷体_GB2312" w:eastAsia="方正楷体_GB2312" w:cs="方正楷体_GB2312"/>
          <w:sz w:val="22"/>
          <w:szCs w:val="44"/>
        </w:rPr>
        <w:t>最近1个学期/最近1学年/入学以来学习成绩综合排名（新生、研究生不需填写）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五、校级组织主席团成员候选人产生办法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根据我校实际情况，主席团候选人由学院团组织推荐，经学院党组织同意，由学校党委学生工作部门和学校团委联合审查后，报学校党委确定。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六、校级组织主席团成员选举办法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代会通过决议举手表决制，重要人事任免实行无记名票决制。学生会组织主席团需由学代会差额选举，候选人的差额不少于应选人数的20%，以得票多少决定当选与否，经全体应选到会代表过半数以上通过方为有效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七、校级学生（研究生）代表大会召开情况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（含召开时间、地点、代表数量、主要议程、宣传报道链接、现场照片等）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召开时间：202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地点：德阳城市轨道交通职业学院1号报告厅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代表数量：185人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八、校级学生（研究生）代表大会代表产生办法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学代会代表按照程序民主选举产生，校级学代会代表名额一般不少于会员人数的1%，名额分配涵盖各个院、年级及主要学生社团，其中校、院学生会组织工作人员中的学生代表一般不超过40%，女代表一般不少于25%，并有一定数量的少数民族学生作为代表，各院（系）代表名额，原则上依照各院学生会组织会员人数按比例分配，代表名额不少3人的以3人计算。代表经班级团支部推荐、院学生组织选举产生，并在一定范围内公示。院学生会代表要体现广泛性，参照该流程执行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学代会应有三分之二以上正式代表参加才能召开，学代会选举结果应当向大会公告并经同级党组织批准，报上级学联、学生会组织备案。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九、主席团成员和工作部门负责人述职评议办法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主席团成员、工作部门负责人分类别进行述职评议，述职评议结果分为优秀、称职、基本称职、不称职四个等次，原则上评定为优秀等次的人数为本类别参加述职总人数的30%左右，计算人数四舍五入。每位述职人员现场述职时间原则上不少于5分钟、采取PPT加视频等多媒体形式，对工作进行全方位展示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参与评议学生人数原则上不少于在校人数的0.5%（一般控制在50—200人）。学生代表人数应覆盖各二级学院、各年级学生，占比不低于参与评议学生总数的60%。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十、校团委指导学生会主要责任人</w:t>
      </w:r>
    </w:p>
    <w:tbl>
      <w:tblPr>
        <w:tblStyle w:val="5"/>
        <w:tblpPr w:leftFromText="180" w:rightFromText="180" w:vertAnchor="text" w:horzAnchor="page" w:tblpX="2203" w:tblpY="1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500"/>
        <w:gridCol w:w="226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类别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是否为专职团干部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分管学生会组织的校团委副书记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黄月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4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学生会组织秘书长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Times New Roman" w:hAnsi="Times New Roman" w:eastAsia="方正仿宋简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eastAsia="zh-CN"/>
              </w:rPr>
              <w:t>毕玲玲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ind w:firstLine="960" w:firstLineChars="400"/>
              <w:rPr>
                <w:rFonts w:hint="eastAsia" w:ascii="Times New Roman" w:hAnsi="Times New Roman" w:eastAsia="方正仿宋简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eastAsia="zh-CN"/>
              </w:rPr>
              <w:t>是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 xml:space="preserve">     图案为干事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楷体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以上自评公开内容如有不实情况，可发送邮件至四川省学联邮箱sichuanxuelian</w:t>
      </w:r>
      <w:r>
        <w:rPr>
          <w:rFonts w:ascii="Times New Roman" w:hAnsi="Times New Roman" w:eastAsia="方正仿宋简体"/>
          <w:sz w:val="32"/>
          <w:szCs w:val="32"/>
        </w:rPr>
        <w:t>@163.</w:t>
      </w:r>
      <w:r>
        <w:rPr>
          <w:rFonts w:hint="eastAsia" w:ascii="Times New Roman" w:hAnsi="Times New Roman" w:eastAsia="方正仿宋简体"/>
          <w:sz w:val="32"/>
          <w:szCs w:val="32"/>
        </w:rPr>
        <w:t>com或全国学联秘书处邮箱xuelianban@126.com反映。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78F0DE-DEB5-482E-8EFE-1E907F30A8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E619E342-CBAA-4D2C-BAFE-C90A52F904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7ABA457-FFAB-40CE-BB8B-EADBDBC666FB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9BA47C27-7D4B-48F7-802D-E12DB3AEEA7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921087A-1A0E-445D-B35E-A3E2BFF64B27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39E9544-7B7A-4BBD-B38E-215E1569C6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9785830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AFCBB"/>
    <w:multiLevelType w:val="singleLevel"/>
    <w:tmpl w:val="F5BAFCBB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YjNjMDJmOGJkNzYzYTBmY2YzMTdmNDg4ZDE2MTQifQ=="/>
  </w:docVars>
  <w:rsids>
    <w:rsidRoot w:val="00D31D99"/>
    <w:rsid w:val="00012AB3"/>
    <w:rsid w:val="00036977"/>
    <w:rsid w:val="000417FF"/>
    <w:rsid w:val="000750F7"/>
    <w:rsid w:val="00094B0D"/>
    <w:rsid w:val="00121940"/>
    <w:rsid w:val="00127EEA"/>
    <w:rsid w:val="00136818"/>
    <w:rsid w:val="00155DCB"/>
    <w:rsid w:val="001A2C61"/>
    <w:rsid w:val="001E1E13"/>
    <w:rsid w:val="00262B09"/>
    <w:rsid w:val="002A6685"/>
    <w:rsid w:val="002F1B12"/>
    <w:rsid w:val="00356326"/>
    <w:rsid w:val="00361EEF"/>
    <w:rsid w:val="00392DF9"/>
    <w:rsid w:val="003A41DC"/>
    <w:rsid w:val="003A70C6"/>
    <w:rsid w:val="00425047"/>
    <w:rsid w:val="00441E91"/>
    <w:rsid w:val="00465903"/>
    <w:rsid w:val="00490B7B"/>
    <w:rsid w:val="004C7191"/>
    <w:rsid w:val="00502941"/>
    <w:rsid w:val="0055384A"/>
    <w:rsid w:val="00590EA5"/>
    <w:rsid w:val="005C2266"/>
    <w:rsid w:val="005E7197"/>
    <w:rsid w:val="00602BD9"/>
    <w:rsid w:val="00644D1C"/>
    <w:rsid w:val="00663D73"/>
    <w:rsid w:val="0069221C"/>
    <w:rsid w:val="006B1410"/>
    <w:rsid w:val="006B7B26"/>
    <w:rsid w:val="006E1C70"/>
    <w:rsid w:val="006E73CF"/>
    <w:rsid w:val="00753B61"/>
    <w:rsid w:val="00776790"/>
    <w:rsid w:val="00800C54"/>
    <w:rsid w:val="00805121"/>
    <w:rsid w:val="00853899"/>
    <w:rsid w:val="00873A1B"/>
    <w:rsid w:val="0087611F"/>
    <w:rsid w:val="008928D7"/>
    <w:rsid w:val="0089388E"/>
    <w:rsid w:val="008A75FC"/>
    <w:rsid w:val="008B5E03"/>
    <w:rsid w:val="008E7EAF"/>
    <w:rsid w:val="008F4007"/>
    <w:rsid w:val="009B1200"/>
    <w:rsid w:val="009C58DE"/>
    <w:rsid w:val="009F2646"/>
    <w:rsid w:val="00A75B4F"/>
    <w:rsid w:val="00A903C4"/>
    <w:rsid w:val="00A97EEB"/>
    <w:rsid w:val="00AE59B5"/>
    <w:rsid w:val="00B039D6"/>
    <w:rsid w:val="00B07AF9"/>
    <w:rsid w:val="00B128BA"/>
    <w:rsid w:val="00B15678"/>
    <w:rsid w:val="00B218DE"/>
    <w:rsid w:val="00B74D62"/>
    <w:rsid w:val="00B931BE"/>
    <w:rsid w:val="00C85DB4"/>
    <w:rsid w:val="00CB216E"/>
    <w:rsid w:val="00D247EF"/>
    <w:rsid w:val="00D31D99"/>
    <w:rsid w:val="00DD0F22"/>
    <w:rsid w:val="00DD1B59"/>
    <w:rsid w:val="00DD6B7A"/>
    <w:rsid w:val="00E36CEF"/>
    <w:rsid w:val="00E4603E"/>
    <w:rsid w:val="00E51CFC"/>
    <w:rsid w:val="00E52D16"/>
    <w:rsid w:val="00E848FF"/>
    <w:rsid w:val="00E97A2B"/>
    <w:rsid w:val="00EC052C"/>
    <w:rsid w:val="00EE1CA3"/>
    <w:rsid w:val="00EF258C"/>
    <w:rsid w:val="00EF7F83"/>
    <w:rsid w:val="00F020FA"/>
    <w:rsid w:val="00F65E6F"/>
    <w:rsid w:val="00FB4B85"/>
    <w:rsid w:val="00FF71DA"/>
    <w:rsid w:val="06DB08CB"/>
    <w:rsid w:val="0AC86C6E"/>
    <w:rsid w:val="13236AF1"/>
    <w:rsid w:val="13E868B2"/>
    <w:rsid w:val="164B011E"/>
    <w:rsid w:val="23A0354A"/>
    <w:rsid w:val="24DA2045"/>
    <w:rsid w:val="3068284A"/>
    <w:rsid w:val="326F50DA"/>
    <w:rsid w:val="3A0A2948"/>
    <w:rsid w:val="3C440E48"/>
    <w:rsid w:val="3D6E41B5"/>
    <w:rsid w:val="3FAA7B99"/>
    <w:rsid w:val="3FF9D614"/>
    <w:rsid w:val="47F306E6"/>
    <w:rsid w:val="48C422FF"/>
    <w:rsid w:val="48E13F15"/>
    <w:rsid w:val="4CAA688C"/>
    <w:rsid w:val="69B0699A"/>
    <w:rsid w:val="6A3A44B6"/>
    <w:rsid w:val="6FF7D3D0"/>
    <w:rsid w:val="71DE1BCB"/>
    <w:rsid w:val="757F7301"/>
    <w:rsid w:val="77FBEE08"/>
    <w:rsid w:val="7B2771DE"/>
    <w:rsid w:val="7B4A0FD5"/>
    <w:rsid w:val="7CB671B2"/>
    <w:rsid w:val="7FCA60A8"/>
    <w:rsid w:val="7FD7FA7D"/>
    <w:rsid w:val="BFACB5F4"/>
    <w:rsid w:val="BFBF8297"/>
    <w:rsid w:val="CB762E8A"/>
    <w:rsid w:val="EBFEA6CE"/>
    <w:rsid w:val="F4F775CE"/>
    <w:rsid w:val="FF72FE10"/>
    <w:rsid w:val="FFFFC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共青团中央</Company>
  <Pages>10</Pages>
  <Words>3858</Words>
  <Characters>4128</Characters>
  <Lines>19</Lines>
  <Paragraphs>5</Paragraphs>
  <TotalTime>4</TotalTime>
  <ScaleCrop>false</ScaleCrop>
  <LinksUpToDate>false</LinksUpToDate>
  <CharactersWithSpaces>4195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2022-11-23T10:55:00Z</dcterms:created>
  <dc:creator>gqtzy</dc:creator>
  <cp:lastModifiedBy>Administrator</cp:lastModifiedBy>
  <cp:lastPrinted>2022-11-29T02:57:00Z</cp:lastPrinted>
  <dcterms:modified xsi:type="dcterms:W3CDTF">2023-08-30T02:12:22Z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976B2990D69D4690AE868B892C8DE09C_13</vt:lpwstr>
  </property>
</Properties>
</file>